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4" w:rsidRPr="00AA7A74" w:rsidRDefault="00AA7A74" w:rsidP="00AA7A74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AA7A74">
        <w:rPr>
          <w:rFonts w:ascii="Jacques Francois Shadow" w:eastAsia="Jacques Francois Shadow" w:hAnsi="Jacques Francois Shadow" w:cs="Jacques Francois Shadow"/>
          <w:color w:val="000000"/>
          <w:sz w:val="36"/>
          <w:szCs w:val="36"/>
        </w:rPr>
        <w:t xml:space="preserve">WRITING FOCUS TERMS – WEEK 3 </w:t>
      </w:r>
      <w:r w:rsidRPr="00AA7A74">
        <w:rPr>
          <w:rFonts w:ascii="Jacques Francois Shadow" w:eastAsia="Jacques Francois Shadow" w:hAnsi="Jacques Francois Shadow" w:cs="Jacques Francois Shadow"/>
          <w:color w:val="000000"/>
          <w:sz w:val="20"/>
          <w:szCs w:val="20"/>
        </w:rPr>
        <w:t>Name: _______________</w:t>
      </w:r>
    </w:p>
    <w:tbl>
      <w:tblPr>
        <w:tblW w:w="108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4575"/>
        <w:gridCol w:w="2910"/>
      </w:tblGrid>
      <w:tr w:rsidR="00AA7A74" w:rsidRPr="00AA7A74" w:rsidTr="00232F8D">
        <w:trPr>
          <w:trHeight w:val="560"/>
        </w:trPr>
        <w:tc>
          <w:tcPr>
            <w:tcW w:w="3315" w:type="dxa"/>
          </w:tcPr>
          <w:p w:rsidR="00AA7A74" w:rsidRPr="00AA7A74" w:rsidRDefault="00AA7A74" w:rsidP="00AA7A74">
            <w:pPr>
              <w:spacing w:after="160" w:line="259" w:lineRule="auto"/>
              <w:ind w:left="450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b/>
                <w:color w:val="000000"/>
                <w:sz w:val="40"/>
                <w:szCs w:val="40"/>
              </w:rPr>
              <w:t>TERM</w:t>
            </w:r>
          </w:p>
        </w:tc>
        <w:tc>
          <w:tcPr>
            <w:tcW w:w="4575" w:type="dxa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b/>
                <w:color w:val="000000"/>
                <w:sz w:val="40"/>
                <w:szCs w:val="40"/>
              </w:rPr>
              <w:t>DEFINITION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b/>
                <w:color w:val="000000"/>
                <w:sz w:val="40"/>
                <w:szCs w:val="40"/>
              </w:rPr>
              <w:t>EXAMPLE</w:t>
            </w:r>
          </w:p>
        </w:tc>
      </w:tr>
      <w:tr w:rsidR="00AA7A74" w:rsidRPr="00AA7A74" w:rsidTr="00232F8D">
        <w:trPr>
          <w:trHeight w:val="172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pronoun - </w:t>
            </w: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24"/>
                <w:szCs w:val="24"/>
              </w:rPr>
              <w:t>subjective, objective and possessive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Replaces a noun. </w:t>
            </w:r>
          </w:p>
          <w:p w:rsidR="00AA7A74" w:rsidRPr="00AA7A74" w:rsidRDefault="00AA7A74" w:rsidP="00AA7A74">
            <w:pPr>
              <w:spacing w:after="0"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AA7A74">
              <w:rPr>
                <w:rFonts w:ascii="Gentium Basic" w:eastAsia="Gentium Basic" w:hAnsi="Gentium Basic" w:cs="Gentium Basic"/>
                <w:color w:val="000000"/>
              </w:rPr>
              <w:t>Subjective  -</w:t>
            </w:r>
            <w:proofErr w:type="gramEnd"/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 works as the subject of the sentence like I and He.</w:t>
            </w:r>
          </w:p>
          <w:p w:rsidR="00AA7A74" w:rsidRPr="00AA7A74" w:rsidRDefault="00AA7A74" w:rsidP="00AA7A74">
            <w:pPr>
              <w:spacing w:after="0"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>Objective - works as the object such as her</w:t>
            </w:r>
            <w:proofErr w:type="gramStart"/>
            <w:r w:rsidRPr="00AA7A74">
              <w:rPr>
                <w:rFonts w:ascii="Gentium Basic" w:eastAsia="Gentium Basic" w:hAnsi="Gentium Basic" w:cs="Gentium Basic"/>
                <w:color w:val="000000"/>
              </w:rPr>
              <w:t>,  and</w:t>
            </w:r>
            <w:proofErr w:type="gramEnd"/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 me. </w:t>
            </w:r>
          </w:p>
          <w:p w:rsidR="00AA7A74" w:rsidRPr="00AA7A74" w:rsidRDefault="00AA7A74" w:rsidP="00AA7A74">
            <w:pPr>
              <w:spacing w:after="0"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Possessive - Shows possession like mine and his. </w:t>
            </w:r>
          </w:p>
          <w:p w:rsidR="00AA7A74" w:rsidRPr="00AA7A74" w:rsidRDefault="00AA7A74" w:rsidP="00AA7A74">
            <w:pPr>
              <w:spacing w:after="0"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96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>preposition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222222"/>
                <w:highlight w:val="white"/>
              </w:rPr>
              <w:t>Gives location, direction and timing for the NOUN. Where a mouse can go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118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conjunction - </w:t>
            </w: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28"/>
                <w:szCs w:val="28"/>
              </w:rPr>
              <w:t>coordinating, subordinating and correlative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Coordinating - FANBOYS - for, and, nor, but, or, yet, so </w:t>
            </w:r>
          </w:p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>Subordinating - introduces a dependent clause like because and if</w:t>
            </w:r>
          </w:p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Correlative - a set that must be used together such as either, or and neither, nor.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78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 interjection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AA7A74">
              <w:rPr>
                <w:rFonts w:ascii="Gentium Basic" w:eastAsia="Gentium Basic" w:hAnsi="Gentium Basic" w:cs="Gentium Basic"/>
                <w:color w:val="000000"/>
              </w:rPr>
              <w:t>conveys</w:t>
            </w:r>
            <w:proofErr w:type="gramEnd"/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 emotion to the reader. May be followed by a comma or may stand alone in the sentence. </w:t>
            </w:r>
          </w:p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68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40"/>
                <w:szCs w:val="40"/>
              </w:rPr>
              <w:t>participle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A verb that acts as an </w:t>
            </w:r>
            <w:proofErr w:type="gramStart"/>
            <w:r w:rsidRPr="00AA7A74">
              <w:rPr>
                <w:rFonts w:ascii="Gentium Basic" w:eastAsia="Gentium Basic" w:hAnsi="Gentium Basic" w:cs="Gentium Basic"/>
                <w:color w:val="000000"/>
              </w:rPr>
              <w:t>adjective  like</w:t>
            </w:r>
            <w:proofErr w:type="gramEnd"/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 the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 xml:space="preserve"> sleeping 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baby, or the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 xml:space="preserve">busted 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tire.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82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>phrase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Dependent parts of a sentence in which two or more words together like In the morning, or into the night.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84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 </w:t>
            </w: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28"/>
                <w:szCs w:val="28"/>
              </w:rPr>
              <w:t>prepositional phrase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A phrase that starts with a preposition such as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>Under the table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, he sat, or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>After the party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, they left.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96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 </w:t>
            </w: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28"/>
                <w:szCs w:val="28"/>
              </w:rPr>
              <w:t>participle phrase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A phrase that starts with a participle such as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 xml:space="preserve">Sleeping in class 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is bad. , or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>Crying loudly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, the baby woke up.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118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 absolute phrase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A phrase that starts with a noun plus a participle like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>legs shaking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, he froze, or 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>Heart beating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, she asked him.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A74" w:rsidRPr="00AA7A74" w:rsidTr="00232F8D">
        <w:trPr>
          <w:trHeight w:val="1180"/>
        </w:trPr>
        <w:tc>
          <w:tcPr>
            <w:tcW w:w="3315" w:type="dxa"/>
          </w:tcPr>
          <w:p w:rsidR="00AA7A74" w:rsidRPr="00AA7A74" w:rsidRDefault="00AA7A74" w:rsidP="00AA7A74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</w:pPr>
            <w:r w:rsidRPr="00AA7A74">
              <w:rPr>
                <w:rFonts w:ascii="Jacques Francois Shadow" w:eastAsia="Jacques Francois Shadow" w:hAnsi="Jacques Francois Shadow" w:cs="Jacques Francois Shadow"/>
                <w:color w:val="000000"/>
                <w:sz w:val="36"/>
                <w:szCs w:val="36"/>
              </w:rPr>
              <w:t xml:space="preserve"> noun phrase</w:t>
            </w:r>
          </w:p>
        </w:tc>
        <w:tc>
          <w:tcPr>
            <w:tcW w:w="4575" w:type="dxa"/>
            <w:vAlign w:val="center"/>
          </w:tcPr>
          <w:p w:rsidR="00AA7A74" w:rsidRPr="00AA7A74" w:rsidRDefault="00AA7A74" w:rsidP="00AA7A7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0" w:name="_gjdgxs" w:colFirst="0" w:colLast="0"/>
            <w:bookmarkEnd w:id="0"/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A phrase that starts with a noun and renames or identifies a noun or pronoun like Mrs. </w:t>
            </w:r>
            <w:proofErr w:type="spellStart"/>
            <w:r w:rsidRPr="00AA7A74">
              <w:rPr>
                <w:rFonts w:ascii="Gentium Basic" w:eastAsia="Gentium Basic" w:hAnsi="Gentium Basic" w:cs="Gentium Basic"/>
                <w:color w:val="000000"/>
              </w:rPr>
              <w:t>Eiban</w:t>
            </w:r>
            <w:proofErr w:type="spellEnd"/>
            <w:r w:rsidRPr="00AA7A74">
              <w:rPr>
                <w:rFonts w:ascii="Gentium Basic" w:eastAsia="Gentium Basic" w:hAnsi="Gentium Basic" w:cs="Gentium Basic"/>
                <w:color w:val="000000"/>
              </w:rPr>
              <w:t>,</w:t>
            </w:r>
            <w:r w:rsidRPr="00AA7A74">
              <w:rPr>
                <w:rFonts w:ascii="Gentium Basic" w:eastAsia="Gentium Basic" w:hAnsi="Gentium Basic" w:cs="Gentium Basic"/>
                <w:color w:val="000000"/>
                <w:u w:val="single"/>
              </w:rPr>
              <w:t xml:space="preserve"> my English teacher</w:t>
            </w:r>
            <w:r w:rsidRPr="00AA7A74">
              <w:rPr>
                <w:rFonts w:ascii="Gentium Basic" w:eastAsia="Gentium Basic" w:hAnsi="Gentium Basic" w:cs="Gentium Basic"/>
                <w:color w:val="000000"/>
              </w:rPr>
              <w:t xml:space="preserve">, is crazy. </w:t>
            </w:r>
          </w:p>
        </w:tc>
        <w:tc>
          <w:tcPr>
            <w:tcW w:w="2910" w:type="dxa"/>
          </w:tcPr>
          <w:p w:rsidR="00AA7A74" w:rsidRPr="00AA7A74" w:rsidRDefault="00AA7A74" w:rsidP="00AA7A7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A7A74" w:rsidRPr="00AA7A74" w:rsidRDefault="00AA7A74" w:rsidP="00AA7A74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3E1F6A" w:rsidRDefault="00AA7A74">
      <w:bookmarkStart w:id="1" w:name="_GoBack"/>
      <w:bookmarkEnd w:id="1"/>
    </w:p>
    <w:sectPr w:rsidR="003E1F6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cques Francois Shadow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CB8"/>
    <w:multiLevelType w:val="multilevel"/>
    <w:tmpl w:val="8392F590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74"/>
    <w:rsid w:val="005409DD"/>
    <w:rsid w:val="00790417"/>
    <w:rsid w:val="00A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Garnett</dc:creator>
  <cp:lastModifiedBy>Taylor Garnett</cp:lastModifiedBy>
  <cp:revision>1</cp:revision>
  <dcterms:created xsi:type="dcterms:W3CDTF">2016-09-14T15:32:00Z</dcterms:created>
  <dcterms:modified xsi:type="dcterms:W3CDTF">2016-09-14T15:32:00Z</dcterms:modified>
</cp:coreProperties>
</file>